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79" w:rsidRDefault="008C2679" w:rsidP="008C2679">
      <w:pPr>
        <w:tabs>
          <w:tab w:val="left" w:pos="315"/>
        </w:tabs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Інформація про підсумки конкурсу з відбору суб’єктів оціночної діяльності, які були залучені до проведення незалежної оцінки майна,</w:t>
      </w:r>
    </w:p>
    <w:p w:rsidR="008C2679" w:rsidRDefault="008C2679" w:rsidP="008C2679">
      <w:pPr>
        <w:tabs>
          <w:tab w:val="left" w:pos="315"/>
        </w:tabs>
        <w:jc w:val="center"/>
        <w:rPr>
          <w:sz w:val="27"/>
          <w:szCs w:val="27"/>
          <w:lang w:val="en-US"/>
        </w:rPr>
      </w:pPr>
      <w:r>
        <w:rPr>
          <w:sz w:val="27"/>
          <w:szCs w:val="27"/>
          <w:lang w:val="uk-UA"/>
        </w:rPr>
        <w:t xml:space="preserve"> який відбувся 0</w:t>
      </w:r>
      <w:r>
        <w:rPr>
          <w:sz w:val="27"/>
          <w:szCs w:val="27"/>
          <w:lang w:val="en-US"/>
        </w:rPr>
        <w:t>2</w:t>
      </w:r>
      <w:r>
        <w:rPr>
          <w:sz w:val="27"/>
          <w:szCs w:val="27"/>
          <w:lang w:val="uk-UA"/>
        </w:rPr>
        <w:t xml:space="preserve"> липня  2018 року</w:t>
      </w:r>
    </w:p>
    <w:p w:rsidR="008C2679" w:rsidRDefault="008C2679" w:rsidP="008C2679">
      <w:pPr>
        <w:tabs>
          <w:tab w:val="left" w:pos="315"/>
        </w:tabs>
        <w:jc w:val="center"/>
        <w:rPr>
          <w:sz w:val="27"/>
          <w:szCs w:val="27"/>
          <w:lang w:val="en-US"/>
        </w:rPr>
      </w:pPr>
    </w:p>
    <w:tbl>
      <w:tblPr>
        <w:tblW w:w="10248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3970"/>
        <w:gridCol w:w="2551"/>
        <w:gridCol w:w="851"/>
        <w:gridCol w:w="2409"/>
      </w:tblGrid>
      <w:tr w:rsidR="008C2679" w:rsidRPr="00CF471D" w:rsidTr="006A4DDB">
        <w:tc>
          <w:tcPr>
            <w:tcW w:w="467" w:type="dxa"/>
            <w:vAlign w:val="center"/>
          </w:tcPr>
          <w:p w:rsidR="008C2679" w:rsidRPr="00A74B3E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№</w:t>
            </w:r>
          </w:p>
        </w:tc>
        <w:tc>
          <w:tcPr>
            <w:tcW w:w="3970" w:type="dxa"/>
            <w:vAlign w:val="center"/>
          </w:tcPr>
          <w:p w:rsidR="008C2679" w:rsidRPr="00A74B3E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C2679" w:rsidRPr="00A74B3E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679" w:rsidRPr="00A74B3E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Мета оцінки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8C2679" w:rsidRPr="00AE0835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  <w:szCs w:val="22"/>
              </w:rPr>
            </w:pPr>
            <w:r w:rsidRPr="00AE0835">
              <w:rPr>
                <w:sz w:val="22"/>
                <w:szCs w:val="22"/>
              </w:rPr>
              <w:t>Переможець.</w:t>
            </w:r>
          </w:p>
          <w:p w:rsidR="008C2679" w:rsidRPr="00A74B3E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E0835">
              <w:rPr>
                <w:sz w:val="22"/>
                <w:szCs w:val="22"/>
              </w:rPr>
              <w:t>Вартість та строк виконання</w:t>
            </w:r>
          </w:p>
        </w:tc>
      </w:tr>
      <w:tr w:rsidR="008C2679" w:rsidRPr="008C2679" w:rsidTr="006A4DDB">
        <w:tc>
          <w:tcPr>
            <w:tcW w:w="467" w:type="dxa"/>
          </w:tcPr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</w:tcPr>
          <w:p w:rsidR="008C2679" w:rsidRPr="003507B2" w:rsidRDefault="008C2679" w:rsidP="006A4DDB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Нежитлове приміщення загальною площею 52,8 кв.м *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Покровська, 8/66                   </w:t>
            </w:r>
          </w:p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2679" w:rsidRPr="004F3881" w:rsidRDefault="008C2679" w:rsidP="006A4D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«Ніжинське МБТІ»</w:t>
            </w:r>
          </w:p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 грн.</w:t>
            </w:r>
          </w:p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робочих днів</w:t>
            </w:r>
          </w:p>
        </w:tc>
      </w:tr>
      <w:tr w:rsidR="008C2679" w:rsidRPr="008C2679" w:rsidTr="006A4DDB">
        <w:tc>
          <w:tcPr>
            <w:tcW w:w="467" w:type="dxa"/>
          </w:tcPr>
          <w:p w:rsidR="008C2679" w:rsidRPr="00C42B40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70" w:type="dxa"/>
          </w:tcPr>
          <w:p w:rsidR="008C2679" w:rsidRPr="003507B2" w:rsidRDefault="008C2679" w:rsidP="006A4DDB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Нежитлове приміщення загальною площею 27,7 кв.м *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Яворського, 3                  </w:t>
            </w:r>
          </w:p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2679" w:rsidRPr="004F3881" w:rsidRDefault="008C2679" w:rsidP="006A4D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«Ніжинське МБТІ»</w:t>
            </w:r>
          </w:p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 грн.</w:t>
            </w:r>
          </w:p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робочих днів</w:t>
            </w:r>
          </w:p>
        </w:tc>
      </w:tr>
      <w:tr w:rsidR="008C2679" w:rsidRPr="00AE5956" w:rsidTr="006A4DDB">
        <w:tc>
          <w:tcPr>
            <w:tcW w:w="467" w:type="dxa"/>
          </w:tcPr>
          <w:p w:rsidR="008C2679" w:rsidRPr="00C42B40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970" w:type="dxa"/>
          </w:tcPr>
          <w:p w:rsidR="008C2679" w:rsidRPr="003507B2" w:rsidRDefault="008C2679" w:rsidP="006A4DDB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Естакада загальною площею 112,5 кв.м., асфальтове покриття загальною площею 638,6 кв.м.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Шекерогринівська, 88                 </w:t>
            </w:r>
          </w:p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2679" w:rsidRPr="004F3881" w:rsidRDefault="008C2679" w:rsidP="006A4D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«Ніжинське МБТІ»</w:t>
            </w:r>
          </w:p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E59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 грн.</w:t>
            </w:r>
          </w:p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робочих днів</w:t>
            </w:r>
          </w:p>
        </w:tc>
      </w:tr>
      <w:tr w:rsidR="008C2679" w:rsidRPr="008C2679" w:rsidTr="006A4DDB">
        <w:tc>
          <w:tcPr>
            <w:tcW w:w="467" w:type="dxa"/>
          </w:tcPr>
          <w:p w:rsidR="008C2679" w:rsidRPr="00C42B40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4. </w:t>
            </w:r>
          </w:p>
        </w:tc>
        <w:tc>
          <w:tcPr>
            <w:tcW w:w="3970" w:type="dxa"/>
          </w:tcPr>
          <w:p w:rsidR="008C2679" w:rsidRDefault="008C2679" w:rsidP="006A4DDB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Нежитлове приміщення загальною площею 328,8 кв.м *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Об`їжджу,120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2679" w:rsidRDefault="008C2679" w:rsidP="006A4D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«Ніжинське МБТІ»</w:t>
            </w:r>
          </w:p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 грн.</w:t>
            </w:r>
          </w:p>
          <w:p w:rsidR="008C2679" w:rsidRDefault="008C2679" w:rsidP="006A4DDB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робочих днів</w:t>
            </w:r>
          </w:p>
        </w:tc>
      </w:tr>
    </w:tbl>
    <w:p w:rsidR="008C2679" w:rsidRPr="008C2679" w:rsidRDefault="008C2679" w:rsidP="008C2679">
      <w:pPr>
        <w:tabs>
          <w:tab w:val="left" w:pos="315"/>
        </w:tabs>
        <w:jc w:val="center"/>
        <w:rPr>
          <w:sz w:val="27"/>
          <w:szCs w:val="27"/>
          <w:lang w:val="uk-UA"/>
        </w:rPr>
      </w:pPr>
    </w:p>
    <w:p w:rsidR="008C2679" w:rsidRDefault="008C2679" w:rsidP="008C2679">
      <w:pPr>
        <w:tabs>
          <w:tab w:val="left" w:pos="315"/>
        </w:tabs>
        <w:jc w:val="center"/>
        <w:rPr>
          <w:sz w:val="27"/>
          <w:szCs w:val="27"/>
          <w:lang w:val="uk-UA"/>
        </w:rPr>
      </w:pPr>
    </w:p>
    <w:p w:rsidR="008C2679" w:rsidRDefault="008C2679" w:rsidP="008C2679">
      <w:pPr>
        <w:pStyle w:val="2"/>
        <w:ind w:firstLine="0"/>
      </w:pPr>
      <w:r w:rsidRPr="0078370D">
        <w:rPr>
          <w:bCs/>
          <w:sz w:val="25"/>
          <w:szCs w:val="25"/>
        </w:rPr>
        <w:t>Відділ з управління та приватизації комунального майна виконавчого комітету Ніжинської міської ради.</w:t>
      </w:r>
      <w:r w:rsidRPr="001C77B3">
        <w:t xml:space="preserve"> </w:t>
      </w:r>
    </w:p>
    <w:p w:rsidR="008C2679" w:rsidRDefault="008C2679" w:rsidP="008C2679">
      <w:pPr>
        <w:pStyle w:val="2"/>
      </w:pPr>
    </w:p>
    <w:p w:rsidR="008C2679" w:rsidRDefault="008C2679" w:rsidP="002B7815">
      <w:pPr>
        <w:pStyle w:val="7"/>
        <w:spacing w:line="240" w:lineRule="atLeast"/>
        <w:rPr>
          <w:bCs/>
          <w:sz w:val="28"/>
          <w:szCs w:val="28"/>
        </w:rPr>
      </w:pPr>
    </w:p>
    <w:sectPr w:rsidR="008C2679" w:rsidSect="008800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02" w:rsidRDefault="007C3802" w:rsidP="00EA7737">
      <w:r>
        <w:separator/>
      </w:r>
    </w:p>
  </w:endnote>
  <w:endnote w:type="continuationSeparator" w:id="1">
    <w:p w:rsidR="007C3802" w:rsidRDefault="007C3802" w:rsidP="00EA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7C380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7C380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7C380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02" w:rsidRDefault="007C3802" w:rsidP="00EA7737">
      <w:r>
        <w:separator/>
      </w:r>
    </w:p>
  </w:footnote>
  <w:footnote w:type="continuationSeparator" w:id="1">
    <w:p w:rsidR="007C3802" w:rsidRDefault="007C3802" w:rsidP="00EA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7C380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7C380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7C380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991"/>
    <w:rsid w:val="00014085"/>
    <w:rsid w:val="00096F28"/>
    <w:rsid w:val="000B0A8A"/>
    <w:rsid w:val="00186F54"/>
    <w:rsid w:val="00286C44"/>
    <w:rsid w:val="002B7815"/>
    <w:rsid w:val="002F5052"/>
    <w:rsid w:val="00316BE4"/>
    <w:rsid w:val="00455577"/>
    <w:rsid w:val="004E5AAA"/>
    <w:rsid w:val="0066526B"/>
    <w:rsid w:val="00671991"/>
    <w:rsid w:val="006A43BB"/>
    <w:rsid w:val="007C3802"/>
    <w:rsid w:val="0088007A"/>
    <w:rsid w:val="008C2679"/>
    <w:rsid w:val="00934827"/>
    <w:rsid w:val="00AF171D"/>
    <w:rsid w:val="00AF3D6B"/>
    <w:rsid w:val="00C70B21"/>
    <w:rsid w:val="00C92E74"/>
    <w:rsid w:val="00C9641E"/>
    <w:rsid w:val="00D4009D"/>
    <w:rsid w:val="00D65DB5"/>
    <w:rsid w:val="00EA7737"/>
    <w:rsid w:val="00F57B90"/>
    <w:rsid w:val="00F74F2C"/>
    <w:rsid w:val="00FE1F9D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3</cp:revision>
  <cp:lastPrinted>2018-02-07T14:08:00Z</cp:lastPrinted>
  <dcterms:created xsi:type="dcterms:W3CDTF">2018-07-02T08:20:00Z</dcterms:created>
  <dcterms:modified xsi:type="dcterms:W3CDTF">2018-07-02T08:21:00Z</dcterms:modified>
</cp:coreProperties>
</file>